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96" w:rsidRPr="00081350" w:rsidRDefault="00997396" w:rsidP="00997396">
      <w:pPr>
        <w:autoSpaceDE w:val="0"/>
        <w:autoSpaceDN w:val="0"/>
        <w:adjustRightInd w:val="0"/>
        <w:spacing w:after="0"/>
        <w:ind w:left="4956"/>
        <w:jc w:val="center"/>
        <w:outlineLvl w:val="0"/>
        <w:rPr>
          <w:rFonts w:ascii="Times New Roman" w:hAnsi="Times New Roman"/>
          <w:sz w:val="28"/>
          <w:szCs w:val="28"/>
        </w:rPr>
      </w:pPr>
      <w:r w:rsidRPr="00081350">
        <w:rPr>
          <w:rFonts w:ascii="Times New Roman" w:hAnsi="Times New Roman"/>
          <w:sz w:val="28"/>
          <w:szCs w:val="28"/>
        </w:rPr>
        <w:t>УТВЕРЖДЕНО</w:t>
      </w:r>
    </w:p>
    <w:p w:rsidR="00997396" w:rsidRPr="00081350" w:rsidRDefault="00997396" w:rsidP="00997396">
      <w:pPr>
        <w:autoSpaceDE w:val="0"/>
        <w:autoSpaceDN w:val="0"/>
        <w:adjustRightInd w:val="0"/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081350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350">
        <w:rPr>
          <w:rFonts w:ascii="Times New Roman" w:hAnsi="Times New Roman"/>
          <w:sz w:val="28"/>
          <w:szCs w:val="28"/>
        </w:rPr>
        <w:t>Губернатора области</w:t>
      </w:r>
    </w:p>
    <w:p w:rsidR="00997396" w:rsidRPr="00081350" w:rsidRDefault="00997396" w:rsidP="00997396">
      <w:pPr>
        <w:autoSpaceDE w:val="0"/>
        <w:autoSpaceDN w:val="0"/>
        <w:adjustRightInd w:val="0"/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081350">
        <w:rPr>
          <w:rFonts w:ascii="Times New Roman" w:hAnsi="Times New Roman"/>
          <w:sz w:val="28"/>
          <w:szCs w:val="28"/>
        </w:rPr>
        <w:t>от _______ 2019 № ______</w:t>
      </w:r>
    </w:p>
    <w:p w:rsidR="00997396" w:rsidRPr="00081350" w:rsidRDefault="00997396" w:rsidP="009973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7396" w:rsidRPr="000A4BFC" w:rsidRDefault="00997396" w:rsidP="0099739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BFC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97396" w:rsidRPr="000A4BFC" w:rsidRDefault="00997396" w:rsidP="0099739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BFC">
        <w:rPr>
          <w:rFonts w:ascii="Times New Roman" w:hAnsi="Times New Roman"/>
          <w:b/>
          <w:sz w:val="28"/>
          <w:szCs w:val="28"/>
        </w:rPr>
        <w:t>на разработку музыкальной редакции официального символа Псковской области - Гимна Псковской области</w:t>
      </w:r>
    </w:p>
    <w:p w:rsidR="00997396" w:rsidRPr="0080263C" w:rsidRDefault="00997396" w:rsidP="00997396">
      <w:pPr>
        <w:widowControl w:val="0"/>
        <w:spacing w:after="0" w:line="269" w:lineRule="auto"/>
        <w:ind w:firstLine="539"/>
        <w:rPr>
          <w:rFonts w:ascii="Times New Roman" w:hAnsi="Times New Roman"/>
          <w:sz w:val="30"/>
          <w:szCs w:val="30"/>
          <w:u w:val="single"/>
        </w:rPr>
      </w:pPr>
    </w:p>
    <w:p w:rsidR="00997396" w:rsidRPr="0080263C" w:rsidRDefault="00997396" w:rsidP="00997396">
      <w:pPr>
        <w:widowControl w:val="0"/>
        <w:spacing w:after="0" w:line="269" w:lineRule="auto"/>
        <w:jc w:val="center"/>
        <w:rPr>
          <w:rFonts w:ascii="Times New Roman" w:hAnsi="Times New Roman"/>
          <w:sz w:val="30"/>
          <w:szCs w:val="30"/>
        </w:rPr>
      </w:pPr>
      <w:r w:rsidRPr="0080263C">
        <w:rPr>
          <w:rFonts w:ascii="Times New Roman" w:hAnsi="Times New Roman"/>
          <w:sz w:val="30"/>
          <w:szCs w:val="30"/>
          <w:lang w:val="en-US"/>
        </w:rPr>
        <w:t>I</w:t>
      </w:r>
      <w:r w:rsidRPr="0080263C">
        <w:rPr>
          <w:rFonts w:ascii="Times New Roman" w:hAnsi="Times New Roman"/>
          <w:sz w:val="30"/>
          <w:szCs w:val="30"/>
        </w:rPr>
        <w:t>. Общие требования</w:t>
      </w:r>
    </w:p>
    <w:p w:rsidR="00997396" w:rsidRDefault="00997396" w:rsidP="00997396">
      <w:pPr>
        <w:widowControl w:val="0"/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997396" w:rsidRPr="00AC5660" w:rsidRDefault="00997396" w:rsidP="00997396">
      <w:pPr>
        <w:widowControl w:val="0"/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C5660">
        <w:rPr>
          <w:rFonts w:ascii="Times New Roman" w:hAnsi="Times New Roman"/>
          <w:sz w:val="30"/>
          <w:szCs w:val="30"/>
        </w:rPr>
        <w:t>1. Основой музыки гимна является текст Гимна Псковской области, указанный в проекте закона Псковской области «О Гимне Псковской области» принятого в первом чтении, согласно постановлению Псковского областного Собрания депутатов от 25.12.2018 № 703                     «</w:t>
      </w:r>
      <w:r w:rsidRPr="00AC5660">
        <w:rPr>
          <w:rFonts w:ascii="Times New Roman" w:hAnsi="Times New Roman"/>
          <w:bCs/>
          <w:sz w:val="30"/>
          <w:szCs w:val="30"/>
        </w:rPr>
        <w:t>О проекте закона Псковской области «</w:t>
      </w:r>
      <w:r w:rsidRPr="00AC5660">
        <w:rPr>
          <w:rFonts w:ascii="Times New Roman" w:hAnsi="Times New Roman"/>
          <w:sz w:val="30"/>
          <w:szCs w:val="30"/>
        </w:rPr>
        <w:t xml:space="preserve">О Гимне Псковской области» (приложение к настоящему техническому заданию). </w:t>
      </w:r>
    </w:p>
    <w:p w:rsidR="00997396" w:rsidRPr="00AC5660" w:rsidRDefault="00997396" w:rsidP="00997396">
      <w:pPr>
        <w:widowControl w:val="0"/>
        <w:spacing w:after="0" w:line="269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Pr="00AC5660">
        <w:rPr>
          <w:rFonts w:ascii="Times New Roman" w:hAnsi="Times New Roman"/>
          <w:sz w:val="30"/>
          <w:szCs w:val="30"/>
        </w:rPr>
        <w:t xml:space="preserve">. Участники конкурса представляют на конкурс </w:t>
      </w:r>
      <w:proofErr w:type="spellStart"/>
      <w:r w:rsidRPr="00AC5660">
        <w:rPr>
          <w:rFonts w:ascii="Times New Roman" w:hAnsi="Times New Roman"/>
          <w:sz w:val="30"/>
          <w:szCs w:val="30"/>
        </w:rPr>
        <w:t>аудио-запись</w:t>
      </w:r>
      <w:proofErr w:type="spellEnd"/>
      <w:r w:rsidRPr="00AC5660">
        <w:rPr>
          <w:rFonts w:ascii="Times New Roman" w:hAnsi="Times New Roman"/>
          <w:sz w:val="30"/>
          <w:szCs w:val="30"/>
        </w:rPr>
        <w:t xml:space="preserve"> на С</w:t>
      </w:r>
      <w:proofErr w:type="gramStart"/>
      <w:r w:rsidRPr="00AC5660">
        <w:rPr>
          <w:rFonts w:ascii="Times New Roman" w:hAnsi="Times New Roman"/>
          <w:sz w:val="30"/>
          <w:szCs w:val="30"/>
          <w:lang w:val="en-US"/>
        </w:rPr>
        <w:t>D</w:t>
      </w:r>
      <w:proofErr w:type="gramEnd"/>
      <w:r w:rsidRPr="00AC5660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AC5660">
        <w:rPr>
          <w:rFonts w:ascii="Times New Roman" w:hAnsi="Times New Roman"/>
          <w:sz w:val="30"/>
          <w:szCs w:val="30"/>
        </w:rPr>
        <w:t>флеш-накопителе</w:t>
      </w:r>
      <w:proofErr w:type="spellEnd"/>
      <w:r w:rsidRPr="00AC5660">
        <w:rPr>
          <w:rFonts w:ascii="Times New Roman" w:hAnsi="Times New Roman"/>
          <w:sz w:val="30"/>
          <w:szCs w:val="30"/>
        </w:rPr>
        <w:t xml:space="preserve">) или в виде ссылки на интернет-ресурс и компьютерный набор нотного текста. </w:t>
      </w:r>
    </w:p>
    <w:p w:rsidR="00997396" w:rsidRPr="00AC5660" w:rsidRDefault="00997396" w:rsidP="00997396">
      <w:pPr>
        <w:widowControl w:val="0"/>
        <w:spacing w:after="0" w:line="269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Pr="00AC5660">
        <w:rPr>
          <w:rFonts w:ascii="Times New Roman" w:hAnsi="Times New Roman"/>
          <w:sz w:val="30"/>
          <w:szCs w:val="30"/>
        </w:rPr>
        <w:t xml:space="preserve">. </w:t>
      </w:r>
      <w:proofErr w:type="spellStart"/>
      <w:proofErr w:type="gramStart"/>
      <w:r w:rsidRPr="00AC5660">
        <w:rPr>
          <w:rFonts w:ascii="Times New Roman" w:hAnsi="Times New Roman"/>
          <w:sz w:val="30"/>
          <w:szCs w:val="30"/>
        </w:rPr>
        <w:t>Аудио-запись</w:t>
      </w:r>
      <w:proofErr w:type="spellEnd"/>
      <w:proofErr w:type="gramEnd"/>
      <w:r w:rsidRPr="00AC5660">
        <w:rPr>
          <w:rFonts w:ascii="Times New Roman" w:hAnsi="Times New Roman"/>
          <w:sz w:val="30"/>
          <w:szCs w:val="30"/>
        </w:rPr>
        <w:t xml:space="preserve"> должна представлять собой песню: вокальное (хоровое) исполнение с музыкальным сопровождением.</w:t>
      </w:r>
    </w:p>
    <w:p w:rsidR="00997396" w:rsidRPr="00AC5660" w:rsidRDefault="00997396" w:rsidP="00997396">
      <w:pPr>
        <w:widowControl w:val="0"/>
        <w:spacing w:after="0" w:line="269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Pr="00AC5660">
        <w:rPr>
          <w:rFonts w:ascii="Times New Roman" w:hAnsi="Times New Roman"/>
          <w:sz w:val="30"/>
          <w:szCs w:val="30"/>
        </w:rPr>
        <w:t xml:space="preserve">. К конкурсному проекту композитор (композиторы) прилагает  краткие сведения о своем творчестве и опыте в создании музыкальных произведений различных жанров. </w:t>
      </w:r>
    </w:p>
    <w:p w:rsidR="00997396" w:rsidRPr="0080263C" w:rsidRDefault="00997396" w:rsidP="00997396">
      <w:pPr>
        <w:widowControl w:val="0"/>
        <w:spacing w:after="0" w:line="269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97396" w:rsidRPr="0080263C" w:rsidRDefault="00997396" w:rsidP="00997396">
      <w:pPr>
        <w:widowControl w:val="0"/>
        <w:spacing w:after="0" w:line="269" w:lineRule="auto"/>
        <w:jc w:val="center"/>
        <w:rPr>
          <w:rFonts w:ascii="Times New Roman" w:hAnsi="Times New Roman"/>
          <w:sz w:val="30"/>
          <w:szCs w:val="30"/>
        </w:rPr>
      </w:pPr>
      <w:r w:rsidRPr="0080263C">
        <w:rPr>
          <w:rFonts w:ascii="Times New Roman" w:hAnsi="Times New Roman"/>
          <w:sz w:val="30"/>
          <w:szCs w:val="30"/>
          <w:lang w:val="en-US"/>
        </w:rPr>
        <w:t>II</w:t>
      </w:r>
      <w:r w:rsidRPr="0080263C">
        <w:rPr>
          <w:rFonts w:ascii="Times New Roman" w:hAnsi="Times New Roman"/>
          <w:sz w:val="30"/>
          <w:szCs w:val="30"/>
        </w:rPr>
        <w:t>. Технические требования</w:t>
      </w:r>
    </w:p>
    <w:p w:rsidR="00997396" w:rsidRDefault="00997396" w:rsidP="00997396">
      <w:pPr>
        <w:widowControl w:val="0"/>
        <w:spacing w:after="0" w:line="269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97396" w:rsidRPr="0080263C" w:rsidRDefault="00997396" w:rsidP="00997396">
      <w:pPr>
        <w:widowControl w:val="0"/>
        <w:spacing w:after="0" w:line="269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Pr="0080263C">
        <w:rPr>
          <w:rFonts w:ascii="Times New Roman" w:hAnsi="Times New Roman"/>
          <w:sz w:val="30"/>
          <w:szCs w:val="30"/>
        </w:rPr>
        <w:t>. Форма Гимна Псковской области куплетная (</w:t>
      </w:r>
      <w:r>
        <w:rPr>
          <w:rFonts w:ascii="Times New Roman" w:hAnsi="Times New Roman"/>
          <w:sz w:val="30"/>
          <w:szCs w:val="30"/>
        </w:rPr>
        <w:t>4</w:t>
      </w:r>
      <w:r w:rsidRPr="0080263C">
        <w:rPr>
          <w:rFonts w:ascii="Times New Roman" w:hAnsi="Times New Roman"/>
          <w:sz w:val="30"/>
          <w:szCs w:val="30"/>
        </w:rPr>
        <w:t xml:space="preserve"> куплета).</w:t>
      </w:r>
    </w:p>
    <w:p w:rsidR="00997396" w:rsidRPr="0080263C" w:rsidRDefault="00997396" w:rsidP="00997396">
      <w:pPr>
        <w:widowControl w:val="0"/>
        <w:spacing w:after="0" w:line="269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Pr="0080263C">
        <w:rPr>
          <w:rFonts w:ascii="Times New Roman" w:hAnsi="Times New Roman"/>
          <w:sz w:val="30"/>
          <w:szCs w:val="30"/>
        </w:rPr>
        <w:t xml:space="preserve">. В музыке должен преобладать мажор. </w:t>
      </w:r>
    </w:p>
    <w:p w:rsidR="00997396" w:rsidRPr="0080263C" w:rsidRDefault="00997396" w:rsidP="00997396">
      <w:pPr>
        <w:widowControl w:val="0"/>
        <w:spacing w:after="0" w:line="269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Pr="0080263C">
        <w:rPr>
          <w:rFonts w:ascii="Times New Roman" w:hAnsi="Times New Roman"/>
          <w:sz w:val="30"/>
          <w:szCs w:val="30"/>
        </w:rPr>
        <w:t>. Музыка Гимна Псковской области должна:</w:t>
      </w:r>
    </w:p>
    <w:p w:rsidR="00997396" w:rsidRPr="0080263C" w:rsidRDefault="00997396" w:rsidP="00997396">
      <w:pPr>
        <w:widowControl w:val="0"/>
        <w:spacing w:after="0" w:line="269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0263C">
        <w:rPr>
          <w:rFonts w:ascii="Times New Roman" w:hAnsi="Times New Roman"/>
          <w:sz w:val="30"/>
          <w:szCs w:val="30"/>
        </w:rPr>
        <w:t>иметь торжественный, строгий, величественный характер;</w:t>
      </w:r>
    </w:p>
    <w:p w:rsidR="00997396" w:rsidRPr="0080263C" w:rsidRDefault="00997396" w:rsidP="00997396">
      <w:pPr>
        <w:widowControl w:val="0"/>
        <w:spacing w:after="0" w:line="269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0263C">
        <w:rPr>
          <w:rFonts w:ascii="Times New Roman" w:hAnsi="Times New Roman"/>
          <w:sz w:val="30"/>
          <w:szCs w:val="30"/>
        </w:rPr>
        <w:t>отличаться широкой, хорошо запоминающейся мелодией</w:t>
      </w:r>
      <w:bookmarkStart w:id="0" w:name="_GoBack"/>
      <w:bookmarkEnd w:id="0"/>
      <w:r w:rsidRPr="0080263C">
        <w:rPr>
          <w:rFonts w:ascii="Times New Roman" w:hAnsi="Times New Roman"/>
          <w:sz w:val="30"/>
          <w:szCs w:val="30"/>
        </w:rPr>
        <w:t>;</w:t>
      </w:r>
    </w:p>
    <w:p w:rsidR="00997396" w:rsidRPr="0080263C" w:rsidRDefault="00997396" w:rsidP="00997396">
      <w:pPr>
        <w:widowControl w:val="0"/>
        <w:spacing w:after="0" w:line="269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0263C">
        <w:rPr>
          <w:rFonts w:ascii="Times New Roman" w:hAnsi="Times New Roman"/>
          <w:sz w:val="30"/>
          <w:szCs w:val="30"/>
        </w:rPr>
        <w:t>иметь размеренный маршевый ритм;</w:t>
      </w:r>
    </w:p>
    <w:p w:rsidR="00997396" w:rsidRPr="0080263C" w:rsidRDefault="00997396" w:rsidP="00997396">
      <w:pPr>
        <w:widowControl w:val="0"/>
        <w:spacing w:after="0" w:line="269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0263C">
        <w:rPr>
          <w:rFonts w:ascii="Times New Roman" w:hAnsi="Times New Roman"/>
          <w:sz w:val="30"/>
          <w:szCs w:val="30"/>
        </w:rPr>
        <w:t>быть эмоционально яркой.</w:t>
      </w:r>
    </w:p>
    <w:p w:rsidR="00997396" w:rsidRDefault="00997396" w:rsidP="00997396">
      <w:pPr>
        <w:pStyle w:val="ListParagraph"/>
        <w:widowControl w:val="0"/>
        <w:spacing w:after="0" w:line="269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80263C">
        <w:rPr>
          <w:rFonts w:ascii="Times New Roman" w:hAnsi="Times New Roman"/>
          <w:sz w:val="30"/>
          <w:szCs w:val="30"/>
        </w:rPr>
        <w:t xml:space="preserve">. Диапазон и тональность мелодии Гимна Псковской области должны быть удобными для исполнения хоровым коллективом любого </w:t>
      </w:r>
      <w:r w:rsidRPr="0080263C">
        <w:rPr>
          <w:rFonts w:ascii="Times New Roman" w:hAnsi="Times New Roman"/>
          <w:sz w:val="30"/>
          <w:szCs w:val="30"/>
        </w:rPr>
        <w:lastRenderedPageBreak/>
        <w:t xml:space="preserve">уровня: </w:t>
      </w:r>
      <w:proofErr w:type="gramStart"/>
      <w:r w:rsidRPr="0080263C">
        <w:rPr>
          <w:rFonts w:ascii="Times New Roman" w:hAnsi="Times New Roman"/>
          <w:sz w:val="30"/>
          <w:szCs w:val="30"/>
        </w:rPr>
        <w:t>от</w:t>
      </w:r>
      <w:proofErr w:type="gramEnd"/>
      <w:r w:rsidRPr="0080263C">
        <w:rPr>
          <w:rFonts w:ascii="Times New Roman" w:hAnsi="Times New Roman"/>
          <w:sz w:val="30"/>
          <w:szCs w:val="30"/>
        </w:rPr>
        <w:t xml:space="preserve"> самодеятельного до профессионального.</w:t>
      </w:r>
    </w:p>
    <w:p w:rsidR="00925788" w:rsidRDefault="00925788"/>
    <w:sectPr w:rsidR="0092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396"/>
    <w:rsid w:val="00925788"/>
    <w:rsid w:val="0099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9739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2019-03-07T09:00:00Z</dcterms:created>
  <dcterms:modified xsi:type="dcterms:W3CDTF">2019-03-07T09:00:00Z</dcterms:modified>
</cp:coreProperties>
</file>